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D9" w:rsidRPr="00C23FD2" w:rsidRDefault="00D658D9">
      <w:r w:rsidRPr="00D658D9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162560</wp:posOffset>
            </wp:positionV>
            <wp:extent cx="7029450" cy="9705975"/>
            <wp:effectExtent l="95250" t="57150" r="76200" b="2981325"/>
            <wp:wrapNone/>
            <wp:docPr id="1" name="Рисунок 1" descr="D:\My Documents\рисунки и фотграфии\1254648205_shutterstock_50330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7" descr="D:\My Documents\рисунки и фотграфии\1254648205_shutterstock_5033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 contras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97059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00B050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Pr="00C23FD2">
        <w:t xml:space="preserve">              </w:t>
      </w:r>
    </w:p>
    <w:p w:rsidR="00C23FD2" w:rsidRDefault="00A7211A" w:rsidP="002865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</w:t>
      </w:r>
      <w:r w:rsidR="00340B01">
        <w:t xml:space="preserve">                           </w:t>
      </w:r>
    </w:p>
    <w:p w:rsidR="00C23FD2" w:rsidRDefault="00C23FD2" w:rsidP="00D65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B01" w:rsidRDefault="00340B01" w:rsidP="00C23FD2">
      <w:pPr>
        <w:spacing w:after="0" w:line="240" w:lineRule="auto"/>
        <w:jc w:val="center"/>
        <w:rPr>
          <w:rFonts w:ascii="Monotype Corsiva" w:hAnsi="Monotype Corsiva" w:cstheme="minorHAnsi"/>
          <w:b/>
          <w:sz w:val="44"/>
          <w:szCs w:val="44"/>
        </w:rPr>
      </w:pPr>
      <w:r>
        <w:rPr>
          <w:rFonts w:ascii="Monotype Corsiva" w:hAnsi="Monotype Corsiva" w:cstheme="minorHAnsi"/>
          <w:b/>
          <w:sz w:val="44"/>
          <w:szCs w:val="44"/>
        </w:rPr>
        <w:t xml:space="preserve"> </w:t>
      </w:r>
      <w:r w:rsidR="00C23FD2" w:rsidRPr="00C23FD2">
        <w:rPr>
          <w:rFonts w:ascii="Monotype Corsiva" w:hAnsi="Monotype Corsiva" w:cstheme="minorHAnsi"/>
          <w:b/>
          <w:sz w:val="44"/>
          <w:szCs w:val="44"/>
        </w:rPr>
        <w:t xml:space="preserve">Педагогическая компетентность родителей – </w:t>
      </w:r>
    </w:p>
    <w:p w:rsidR="0031754E" w:rsidRPr="00A7211A" w:rsidRDefault="00C23FD2" w:rsidP="00C23FD2">
      <w:pPr>
        <w:spacing w:after="0" w:line="240" w:lineRule="auto"/>
        <w:jc w:val="center"/>
        <w:rPr>
          <w:rFonts w:ascii="Monotype Corsiva" w:hAnsi="Monotype Corsiva" w:cstheme="minorHAnsi"/>
          <w:b/>
          <w:sz w:val="44"/>
          <w:szCs w:val="44"/>
        </w:rPr>
      </w:pPr>
      <w:r w:rsidRPr="00C23FD2">
        <w:rPr>
          <w:rFonts w:ascii="Monotype Corsiva" w:hAnsi="Monotype Corsiva" w:cstheme="minorHAnsi"/>
          <w:b/>
          <w:sz w:val="44"/>
          <w:szCs w:val="44"/>
        </w:rPr>
        <w:t>залог успешной адаптации младших школьников</w:t>
      </w:r>
      <w:r w:rsidR="00A7211A">
        <w:rPr>
          <w:rFonts w:ascii="Monotype Corsiva" w:hAnsi="Monotype Corsiva" w:cstheme="minorHAnsi"/>
          <w:b/>
          <w:sz w:val="44"/>
          <w:szCs w:val="44"/>
        </w:rPr>
        <w:t>.</w:t>
      </w:r>
    </w:p>
    <w:p w:rsidR="00BC2870" w:rsidRPr="00340B01" w:rsidRDefault="00BC2870" w:rsidP="00BC287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BC2870">
        <w:rPr>
          <w:b/>
          <w:bCs/>
          <w:i/>
          <w:iCs/>
        </w:rPr>
        <w:t xml:space="preserve">                              </w:t>
      </w:r>
      <w:r w:rsidR="00340B01">
        <w:rPr>
          <w:b/>
          <w:bCs/>
          <w:i/>
          <w:iCs/>
        </w:rPr>
        <w:t xml:space="preserve">                        </w:t>
      </w:r>
      <w:r w:rsidRPr="00BC2870">
        <w:rPr>
          <w:b/>
          <w:bCs/>
          <w:i/>
          <w:iCs/>
        </w:rPr>
        <w:t xml:space="preserve"> </w:t>
      </w:r>
      <w:r w:rsidRPr="00340B01">
        <w:rPr>
          <w:b/>
          <w:bCs/>
          <w:i/>
          <w:iCs/>
          <w:sz w:val="24"/>
          <w:szCs w:val="24"/>
        </w:rPr>
        <w:t xml:space="preserve">Педагогика должна стать наукой для всех – и для учителей, и для родителей.                            </w:t>
      </w:r>
    </w:p>
    <w:p w:rsidR="00BC2870" w:rsidRPr="00340B01" w:rsidRDefault="00BC2870" w:rsidP="00BC2870">
      <w:pPr>
        <w:spacing w:after="0" w:line="240" w:lineRule="auto"/>
        <w:jc w:val="center"/>
        <w:rPr>
          <w:rFonts w:ascii="Monotype Corsiva" w:hAnsi="Monotype Corsiva" w:cstheme="minorHAnsi"/>
          <w:b/>
          <w:sz w:val="24"/>
          <w:szCs w:val="24"/>
        </w:rPr>
      </w:pPr>
      <w:r w:rsidRPr="00340B01"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340B01">
        <w:rPr>
          <w:b/>
          <w:bCs/>
          <w:i/>
          <w:iCs/>
          <w:sz w:val="24"/>
          <w:szCs w:val="24"/>
        </w:rPr>
        <w:t xml:space="preserve">             </w:t>
      </w:r>
      <w:r w:rsidRPr="00340B01">
        <w:rPr>
          <w:b/>
          <w:bCs/>
          <w:i/>
          <w:iCs/>
          <w:sz w:val="24"/>
          <w:szCs w:val="24"/>
        </w:rPr>
        <w:t xml:space="preserve">  В.А.Сухомлинский</w:t>
      </w:r>
    </w:p>
    <w:p w:rsidR="00BC2870" w:rsidRPr="00337E09" w:rsidRDefault="00D311E9" w:rsidP="00735DF7">
      <w:pPr>
        <w:spacing w:after="0" w:line="240" w:lineRule="auto"/>
        <w:ind w:left="284" w:right="283" w:firstLine="28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311E9" w:rsidRPr="001D6BCB" w:rsidRDefault="00D311E9" w:rsidP="00340B01">
      <w:pPr>
        <w:spacing w:after="0" w:line="360" w:lineRule="auto"/>
        <w:ind w:left="567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Законе Российской Федерации «Об образовании» говорится: «Родители являются первыми       педагогами. Они обязаны заложить первые основы физического, нравственного и интеллектуального развития личности ребенка в раннем возрасте».</w:t>
      </w:r>
    </w:p>
    <w:p w:rsidR="001D6BCB" w:rsidRPr="001D6BCB" w:rsidRDefault="00BC2870" w:rsidP="00340B01">
      <w:pPr>
        <w:spacing w:after="0" w:line="360" w:lineRule="auto"/>
        <w:ind w:left="567" w:right="283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B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все более возрастает значение проблемы адаптации человека. Традиционно адаптацией называют приспособление человеческого организма к условиям существования. Школьная адаптация понимается как приспособление ребенка к новой системе социальных условий, новым отношениям, требованиям, видам деятельности, режиму жизнедеятельности. Ребенка, который вписывается в школьную систему требований, норм и социальных отношений чаще всего и называют адаптированным.</w:t>
      </w:r>
    </w:p>
    <w:p w:rsidR="00BC2870" w:rsidRPr="001D6BCB" w:rsidRDefault="001D6BCB" w:rsidP="00340B01">
      <w:pPr>
        <w:spacing w:after="0" w:line="360" w:lineRule="auto"/>
        <w:ind w:left="567" w:right="283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«Каждой семье – педагогическую культуру» - этот девиз ставится в последние годы </w:t>
      </w:r>
      <w:proofErr w:type="gramStart"/>
      <w:r w:rsidRPr="001D6BC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определяющим</w:t>
      </w:r>
      <w:proofErr w:type="gramEnd"/>
      <w:r w:rsidRPr="001D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 пропаганды педагогических знаний среди населения. Миниму</w:t>
      </w:r>
      <w:r w:rsidR="00A7211A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педагогических знаний, имеющих</w:t>
      </w:r>
      <w:r w:rsidRPr="001D6BC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сейчас почти</w:t>
      </w:r>
      <w:r w:rsidR="00A72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семье, не удовлетворяют требованиям</w:t>
      </w:r>
      <w:r w:rsidRPr="001D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современного общества. Поэтому так необходимо совершенствовать педагогическую культуру каждого родителя. Воспитание детей, формирование личности ребенка с первых лет его жизни – основная обязанность родителей. Семья влияет на ребенка, приобщает его к окружающей жизни</w:t>
      </w:r>
      <w:r w:rsidR="00A721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4E12" w:rsidRPr="00D74E12" w:rsidRDefault="00E14B83" w:rsidP="00340B01">
      <w:pPr>
        <w:spacing w:after="0" w:line="360" w:lineRule="auto"/>
        <w:ind w:left="567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условиях одной из главных задач родительских объединений остается организация и осуществление педагогического всеобуча. </w:t>
      </w:r>
      <w:r w:rsidR="00D74E12" w:rsidRPr="00D74E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 с родителями  разнообразны: семинары-тренинги, круглые столы, лекции, диспуты, тренинги, тематические выставки литературы, папки-передвижки, буклеты, деловые игры и др. Вся работа ведется в двух направлениях: индивидуально и с коллективом родителей и помогает  родителям правильно организовать процесс общения с ребёнком.</w:t>
      </w:r>
      <w:r w:rsidR="001D6BCB" w:rsidRPr="00D7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74E12" w:rsidRDefault="00D74E12" w:rsidP="00D74E12">
      <w:pPr>
        <w:spacing w:after="0"/>
        <w:jc w:val="center"/>
      </w:pPr>
    </w:p>
    <w:p w:rsidR="005E4FCA" w:rsidRDefault="005E4FCA" w:rsidP="00A7211A">
      <w:pPr>
        <w:spacing w:after="0" w:line="360" w:lineRule="auto"/>
        <w:ind w:left="284" w:right="28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E12" w:rsidRDefault="00D74E12" w:rsidP="00A7211A">
      <w:pPr>
        <w:spacing w:after="0" w:line="360" w:lineRule="auto"/>
        <w:ind w:left="284" w:right="28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25D" w:rsidRDefault="0069225D" w:rsidP="00C23F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5DC3" w:rsidRDefault="00340B01" w:rsidP="00C23F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195579</wp:posOffset>
            </wp:positionH>
            <wp:positionV relativeFrom="paragraph">
              <wp:posOffset>6350</wp:posOffset>
            </wp:positionV>
            <wp:extent cx="7019925" cy="9620250"/>
            <wp:effectExtent l="95250" t="57150" r="66675" b="2952750"/>
            <wp:wrapNone/>
            <wp:docPr id="8" name="Рисунок 1" descr="D:\My Documents\рисунки и фотграфии\1254648205_shutterstock_50330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7" descr="D:\My Documents\рисунки и фотграфии\1254648205_shutterstock_5033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62025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00B050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495DC3" w:rsidRPr="00735DF7" w:rsidRDefault="002D1A3F" w:rsidP="00C23FD2">
      <w:pPr>
        <w:spacing w:after="0" w:line="240" w:lineRule="auto"/>
        <w:jc w:val="center"/>
        <w:rPr>
          <w:rFonts w:ascii="Monotype Corsiva" w:hAnsi="Monotype Corsiva" w:cstheme="minorHAnsi"/>
          <w:b/>
          <w:sz w:val="44"/>
          <w:szCs w:val="44"/>
        </w:rPr>
      </w:pPr>
      <w:r w:rsidRPr="002D1A3F">
        <w:rPr>
          <w:noProof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7" type="#_x0000_t136" style="position:absolute;left:0;text-align:left;margin-left:259.7pt;margin-top:14.15pt;width:288.75pt;height:31.1pt;z-index:251674624" fillcolor="#090">
            <v:shadow on="t" opacity=".5" offset="-6pt,-6pt"/>
            <v:textpath style="font-family:&quot;Arial Black&quot;;font-style:italic;v-text-kern:t" trim="t" fitpath="t" string="&quot;круглые столы&quot;"/>
          </v:shape>
        </w:pict>
      </w:r>
    </w:p>
    <w:p w:rsidR="00661ECD" w:rsidRDefault="00661ECD" w:rsidP="00E14B83">
      <w:pPr>
        <w:spacing w:after="0" w:line="240" w:lineRule="auto"/>
        <w:jc w:val="center"/>
        <w:rPr>
          <w:rFonts w:ascii="Monotype Corsiva" w:hAnsi="Monotype Corsiva" w:cstheme="minorHAnsi"/>
          <w:b/>
          <w:sz w:val="44"/>
          <w:szCs w:val="44"/>
        </w:rPr>
      </w:pPr>
      <w:r>
        <w:rPr>
          <w:rFonts w:ascii="Monotype Corsiva" w:hAnsi="Monotype Corsiva" w:cstheme="minorHAnsi"/>
          <w:b/>
          <w:sz w:val="44"/>
          <w:szCs w:val="44"/>
        </w:rPr>
        <w:t xml:space="preserve"> </w:t>
      </w:r>
    </w:p>
    <w:p w:rsidR="000351DB" w:rsidRPr="008C3D63" w:rsidRDefault="00661ECD" w:rsidP="00661ECD">
      <w:pPr>
        <w:spacing w:after="0" w:line="240" w:lineRule="auto"/>
        <w:rPr>
          <w:rFonts w:ascii="Monotype Corsiva" w:hAnsi="Monotype Corsiva" w:cstheme="minorHAnsi"/>
          <w:b/>
          <w:sz w:val="44"/>
          <w:szCs w:val="44"/>
        </w:rPr>
      </w:pPr>
      <w:r>
        <w:rPr>
          <w:rFonts w:ascii="Monotype Corsiva" w:hAnsi="Monotype Corsiva" w:cstheme="minorHAnsi"/>
          <w:b/>
          <w:sz w:val="44"/>
          <w:szCs w:val="44"/>
        </w:rPr>
        <w:t xml:space="preserve">       </w:t>
      </w:r>
      <w:r w:rsidR="002D1A3F" w:rsidRPr="002D1A3F">
        <w:rPr>
          <w:rFonts w:ascii="Monotype Corsiva" w:hAnsi="Monotype Corsiva" w:cstheme="minorHAnsi"/>
          <w:b/>
          <w:color w:val="008000"/>
          <w:sz w:val="44"/>
          <w:szCs w:val="44"/>
        </w:rPr>
        <w:pict>
          <v:shape id="_x0000_i1025" type="#_x0000_t136" style="width:183.75pt;height:26.25pt" fillcolor="#090">
            <v:shadow on="t" opacity=".5" offset="-6pt,-6pt"/>
            <v:textpath style="font-family:&quot;Arial Black&quot;;font-style:italic;v-text-kern:t" trim="t" fitpath="t" string="лектории"/>
          </v:shape>
        </w:pict>
      </w:r>
    </w:p>
    <w:p w:rsidR="00661ECD" w:rsidRDefault="00E14B83" w:rsidP="00661ECD">
      <w:pPr>
        <w:spacing w:after="0" w:line="240" w:lineRule="auto"/>
        <w:rPr>
          <w:rFonts w:ascii="Monotype Corsiva" w:hAnsi="Monotype Corsiva" w:cstheme="minorHAnsi"/>
          <w:b/>
          <w:sz w:val="18"/>
          <w:szCs w:val="18"/>
        </w:rPr>
      </w:pPr>
      <w:r>
        <w:rPr>
          <w:rFonts w:ascii="Monotype Corsiva" w:hAnsi="Monotype Corsiva" w:cstheme="minorHAnsi"/>
          <w:b/>
          <w:sz w:val="44"/>
          <w:szCs w:val="44"/>
        </w:rPr>
        <w:t xml:space="preserve">     </w:t>
      </w:r>
      <w:r w:rsidR="0069225D">
        <w:rPr>
          <w:rFonts w:ascii="Monotype Corsiva" w:hAnsi="Monotype Corsiva" w:cstheme="minorHAnsi"/>
          <w:b/>
          <w:sz w:val="44"/>
          <w:szCs w:val="44"/>
        </w:rPr>
        <w:t xml:space="preserve">             </w:t>
      </w:r>
    </w:p>
    <w:p w:rsidR="00E14B83" w:rsidRPr="00E14B83" w:rsidRDefault="00E14B83" w:rsidP="00661ECD">
      <w:pPr>
        <w:spacing w:after="0" w:line="240" w:lineRule="auto"/>
        <w:rPr>
          <w:rFonts w:ascii="Monotype Corsiva" w:hAnsi="Monotype Corsiva" w:cstheme="minorHAnsi"/>
          <w:b/>
          <w:sz w:val="18"/>
          <w:szCs w:val="18"/>
        </w:rPr>
      </w:pPr>
    </w:p>
    <w:p w:rsidR="00661ECD" w:rsidRDefault="00E14B83" w:rsidP="002F68EF">
      <w:pPr>
        <w:spacing w:after="0" w:line="240" w:lineRule="auto"/>
        <w:rPr>
          <w:rFonts w:ascii="Monotype Corsiva" w:hAnsi="Monotype Corsiva" w:cstheme="minorHAnsi"/>
          <w:b/>
          <w:sz w:val="44"/>
          <w:szCs w:val="44"/>
        </w:rPr>
      </w:pPr>
      <w:r>
        <w:rPr>
          <w:rFonts w:ascii="Monotype Corsiva" w:hAnsi="Monotype Corsiva" w:cstheme="minorHAnsi"/>
          <w:b/>
          <w:sz w:val="44"/>
          <w:szCs w:val="44"/>
        </w:rPr>
        <w:t xml:space="preserve">    </w:t>
      </w:r>
      <w:r w:rsidR="0069225D">
        <w:rPr>
          <w:rFonts w:ascii="Monotype Corsiva" w:hAnsi="Monotype Corsiva" w:cstheme="minorHAnsi"/>
          <w:b/>
          <w:sz w:val="44"/>
          <w:szCs w:val="44"/>
        </w:rPr>
        <w:t xml:space="preserve">  </w:t>
      </w:r>
      <w:r>
        <w:rPr>
          <w:rFonts w:ascii="Monotype Corsiva" w:hAnsi="Monotype Corsiva" w:cstheme="minorHAnsi"/>
          <w:b/>
          <w:sz w:val="44"/>
          <w:szCs w:val="44"/>
        </w:rPr>
        <w:t xml:space="preserve"> </w:t>
      </w:r>
      <w:r w:rsidR="000351DB">
        <w:rPr>
          <w:rFonts w:ascii="Monotype Corsiva" w:hAnsi="Monotype Corsiva" w:cstheme="minorHAnsi"/>
          <w:b/>
          <w:sz w:val="44"/>
          <w:szCs w:val="44"/>
        </w:rPr>
        <w:t xml:space="preserve">                                                     </w:t>
      </w:r>
      <w:r>
        <w:rPr>
          <w:rFonts w:ascii="Monotype Corsiva" w:hAnsi="Monotype Corsiva" w:cstheme="minorHAnsi"/>
          <w:b/>
          <w:sz w:val="44"/>
          <w:szCs w:val="44"/>
        </w:rPr>
        <w:t xml:space="preserve"> </w:t>
      </w:r>
      <w:r w:rsidR="002D1A3F" w:rsidRPr="002D1A3F">
        <w:rPr>
          <w:rFonts w:ascii="Monotype Corsiva" w:hAnsi="Monotype Corsiva" w:cstheme="minorHAnsi"/>
          <w:b/>
          <w:sz w:val="44"/>
          <w:szCs w:val="44"/>
        </w:rPr>
        <w:pict>
          <v:shape id="_x0000_i1026" type="#_x0000_t136" style="width:219pt;height:30.75pt" fillcolor="#090">
            <v:shadow on="t" opacity=".5" offset="-6pt,-6pt"/>
            <v:textpath style="font-family:&quot;Arial Black&quot;;font-style:italic;v-text-kern:t" trim="t" fitpath="t" string="конференции"/>
          </v:shape>
        </w:pict>
      </w:r>
    </w:p>
    <w:p w:rsidR="000351DB" w:rsidRDefault="000351DB" w:rsidP="002F68EF">
      <w:pPr>
        <w:spacing w:after="0" w:line="240" w:lineRule="auto"/>
        <w:rPr>
          <w:rFonts w:ascii="Monotype Corsiva" w:hAnsi="Monotype Corsiva" w:cstheme="minorHAnsi"/>
          <w:b/>
          <w:sz w:val="18"/>
          <w:szCs w:val="18"/>
        </w:rPr>
      </w:pPr>
    </w:p>
    <w:p w:rsidR="000351DB" w:rsidRDefault="00902CEA" w:rsidP="000351DB">
      <w:pPr>
        <w:spacing w:after="0" w:line="240" w:lineRule="auto"/>
        <w:rPr>
          <w:rFonts w:ascii="Monotype Corsiva" w:hAnsi="Monotype Corsiva" w:cstheme="minorHAnsi"/>
          <w:b/>
          <w:sz w:val="44"/>
          <w:szCs w:val="44"/>
        </w:rPr>
      </w:pPr>
      <w:r>
        <w:rPr>
          <w:rFonts w:ascii="Monotype Corsiva" w:hAnsi="Monotype Corsiva" w:cstheme="minorHAnsi"/>
          <w:b/>
          <w:sz w:val="44"/>
          <w:szCs w:val="44"/>
        </w:rPr>
        <w:t xml:space="preserve">      </w:t>
      </w:r>
      <w:r w:rsidR="002D1A3F" w:rsidRPr="002D1A3F">
        <w:rPr>
          <w:rFonts w:ascii="Monotype Corsiva" w:hAnsi="Monotype Corsiva" w:cstheme="minorHAnsi"/>
          <w:b/>
          <w:sz w:val="44"/>
          <w:szCs w:val="44"/>
        </w:rPr>
        <w:pict>
          <v:shape id="_x0000_i1027" type="#_x0000_t136" style="width:247.5pt;height:33pt" fillcolor="#090">
            <v:shadow on="t" opacity=".5" offset="-6pt,-6pt"/>
            <v:textpath style="font-family:&quot;Arial Black&quot;;font-style:italic;v-text-kern:t" trim="t" fitpath="t" string="собеседования"/>
          </v:shape>
        </w:pict>
      </w:r>
    </w:p>
    <w:p w:rsidR="000351DB" w:rsidRDefault="000351DB" w:rsidP="000351DB">
      <w:pPr>
        <w:spacing w:after="0" w:line="240" w:lineRule="auto"/>
        <w:rPr>
          <w:rFonts w:ascii="Monotype Corsiva" w:hAnsi="Monotype Corsiva" w:cstheme="minorHAnsi"/>
          <w:b/>
          <w:sz w:val="44"/>
          <w:szCs w:val="44"/>
        </w:rPr>
      </w:pPr>
    </w:p>
    <w:p w:rsidR="00495DC3" w:rsidRDefault="000351DB" w:rsidP="000351DB">
      <w:pPr>
        <w:spacing w:after="0" w:line="240" w:lineRule="auto"/>
        <w:jc w:val="center"/>
        <w:rPr>
          <w:rFonts w:ascii="Monotype Corsiva" w:hAnsi="Monotype Corsiva" w:cstheme="minorHAnsi"/>
          <w:b/>
          <w:sz w:val="18"/>
          <w:szCs w:val="18"/>
        </w:rPr>
      </w:pPr>
      <w:r w:rsidRPr="0069225D">
        <w:rPr>
          <w:rFonts w:ascii="Monotype Corsiva" w:hAnsi="Monotype Corsiva" w:cstheme="minorHAnsi"/>
          <w:b/>
          <w:noProof/>
          <w:sz w:val="44"/>
          <w:szCs w:val="44"/>
          <w:lang w:eastAsia="ru-RU"/>
        </w:rPr>
        <w:drawing>
          <wp:inline distT="0" distB="0" distL="0" distR="0">
            <wp:extent cx="5257800" cy="3429000"/>
            <wp:effectExtent l="19050" t="0" r="0" b="0"/>
            <wp:docPr id="3" name="Рисунок 3" descr="D:\My private\картинки\Школа\school\C41-17 копи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2" descr="D:\My private\картинки\Школа\school\C41-17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DC3" w:rsidRPr="00495DC3" w:rsidRDefault="00495DC3" w:rsidP="00E14B83">
      <w:pPr>
        <w:spacing w:after="0" w:line="240" w:lineRule="auto"/>
        <w:rPr>
          <w:rFonts w:ascii="Monotype Corsiva" w:hAnsi="Monotype Corsiva" w:cstheme="minorHAnsi"/>
          <w:b/>
          <w:sz w:val="18"/>
          <w:szCs w:val="18"/>
        </w:rPr>
      </w:pPr>
    </w:p>
    <w:p w:rsidR="00495DC3" w:rsidRDefault="00495DC3" w:rsidP="00E14B83">
      <w:pPr>
        <w:spacing w:after="0" w:line="240" w:lineRule="auto"/>
        <w:rPr>
          <w:rFonts w:ascii="Monotype Corsiva" w:hAnsi="Monotype Corsiva" w:cstheme="minorHAnsi"/>
          <w:b/>
          <w:noProof/>
          <w:sz w:val="44"/>
          <w:szCs w:val="44"/>
          <w:lang w:eastAsia="ru-RU"/>
        </w:rPr>
      </w:pPr>
      <w:r>
        <w:rPr>
          <w:rFonts w:ascii="Monotype Corsiva" w:hAnsi="Monotype Corsiva" w:cstheme="minorHAnsi"/>
          <w:b/>
          <w:noProof/>
          <w:sz w:val="44"/>
          <w:szCs w:val="44"/>
          <w:lang w:eastAsia="ru-RU"/>
        </w:rPr>
        <w:t xml:space="preserve">     </w:t>
      </w:r>
      <w:r w:rsidR="002D1A3F" w:rsidRPr="002D1A3F">
        <w:rPr>
          <w:rFonts w:ascii="Monotype Corsiva" w:hAnsi="Monotype Corsiva" w:cstheme="minorHAnsi"/>
          <w:b/>
          <w:noProof/>
          <w:sz w:val="44"/>
          <w:szCs w:val="44"/>
          <w:lang w:eastAsia="ru-RU"/>
        </w:rPr>
        <w:pict>
          <v:shape id="_x0000_i1028" type="#_x0000_t136" style="width:328.5pt;height:35.25pt" fillcolor="#090">
            <v:shadow on="t" opacity=".5" offset="-6pt,-6pt"/>
            <v:textpath style="font-family:&quot;Arial Black&quot;;font-style:italic;v-text-kern:t" trim="t" fitpath="t" string="родительские собрания"/>
          </v:shape>
        </w:pict>
      </w:r>
    </w:p>
    <w:p w:rsidR="000351DB" w:rsidRDefault="000351DB" w:rsidP="00E14B83">
      <w:pPr>
        <w:spacing w:after="0" w:line="240" w:lineRule="auto"/>
        <w:rPr>
          <w:rFonts w:ascii="Monotype Corsiva" w:hAnsi="Monotype Corsiva" w:cstheme="minorHAnsi"/>
          <w:b/>
          <w:noProof/>
          <w:sz w:val="44"/>
          <w:szCs w:val="44"/>
          <w:lang w:eastAsia="ru-RU"/>
        </w:rPr>
      </w:pPr>
    </w:p>
    <w:p w:rsidR="00495DC3" w:rsidRDefault="00495DC3" w:rsidP="00E14B83">
      <w:pPr>
        <w:spacing w:after="0" w:line="240" w:lineRule="auto"/>
        <w:rPr>
          <w:rFonts w:ascii="Monotype Corsiva" w:hAnsi="Monotype Corsiva" w:cstheme="minorHAnsi"/>
          <w:b/>
          <w:noProof/>
          <w:sz w:val="18"/>
          <w:szCs w:val="18"/>
          <w:lang w:eastAsia="ru-RU"/>
        </w:rPr>
      </w:pPr>
      <w:r>
        <w:rPr>
          <w:rFonts w:ascii="Monotype Corsiva" w:hAnsi="Monotype Corsiva" w:cstheme="minorHAnsi"/>
          <w:b/>
          <w:noProof/>
          <w:sz w:val="44"/>
          <w:szCs w:val="44"/>
          <w:lang w:eastAsia="ru-RU"/>
        </w:rPr>
        <w:t xml:space="preserve">   </w:t>
      </w:r>
      <w:r w:rsidR="000351DB">
        <w:rPr>
          <w:rFonts w:ascii="Monotype Corsiva" w:hAnsi="Monotype Corsiva" w:cstheme="minorHAnsi"/>
          <w:b/>
          <w:noProof/>
          <w:sz w:val="44"/>
          <w:szCs w:val="44"/>
          <w:lang w:eastAsia="ru-RU"/>
        </w:rPr>
        <w:t xml:space="preserve">                                      </w:t>
      </w:r>
      <w:r>
        <w:rPr>
          <w:rFonts w:ascii="Monotype Corsiva" w:hAnsi="Monotype Corsiva" w:cstheme="minorHAnsi"/>
          <w:b/>
          <w:noProof/>
          <w:sz w:val="44"/>
          <w:szCs w:val="44"/>
          <w:lang w:eastAsia="ru-RU"/>
        </w:rPr>
        <w:t xml:space="preserve"> </w:t>
      </w:r>
      <w:r w:rsidR="002D1A3F" w:rsidRPr="002D1A3F">
        <w:rPr>
          <w:rFonts w:ascii="Monotype Corsiva" w:hAnsi="Monotype Corsiva" w:cstheme="minorHAnsi"/>
          <w:b/>
          <w:noProof/>
          <w:sz w:val="44"/>
          <w:szCs w:val="44"/>
          <w:lang w:eastAsia="ru-RU"/>
        </w:rPr>
        <w:pict>
          <v:shape id="_x0000_i1029" type="#_x0000_t136" style="width:347.25pt;height:34.5pt" fillcolor="#090">
            <v:shadow on="t" opacity=".5" offset="-6pt,-6pt"/>
            <v:textpath style="font-family:&quot;Arial Black&quot;;font-style:italic;v-text-kern:t" trim="t" fitpath="t" string="дни открытых дверей"/>
          </v:shape>
        </w:pict>
      </w:r>
    </w:p>
    <w:p w:rsidR="00495DC3" w:rsidRPr="00495DC3" w:rsidRDefault="00495DC3" w:rsidP="00E14B83">
      <w:pPr>
        <w:spacing w:after="0" w:line="240" w:lineRule="auto"/>
        <w:rPr>
          <w:rFonts w:ascii="Monotype Corsiva" w:hAnsi="Monotype Corsiva" w:cstheme="minorHAnsi"/>
          <w:b/>
          <w:noProof/>
          <w:sz w:val="18"/>
          <w:szCs w:val="18"/>
          <w:lang w:eastAsia="ru-RU"/>
        </w:rPr>
      </w:pPr>
    </w:p>
    <w:p w:rsidR="00495DC3" w:rsidRDefault="00495DC3" w:rsidP="00E14B83">
      <w:pPr>
        <w:spacing w:after="0" w:line="240" w:lineRule="auto"/>
        <w:rPr>
          <w:rFonts w:ascii="Monotype Corsiva" w:hAnsi="Monotype Corsiva" w:cstheme="minorHAnsi"/>
          <w:b/>
          <w:noProof/>
          <w:sz w:val="44"/>
          <w:szCs w:val="44"/>
          <w:lang w:eastAsia="ru-RU"/>
        </w:rPr>
      </w:pPr>
      <w:r>
        <w:rPr>
          <w:rFonts w:ascii="Monotype Corsiva" w:hAnsi="Monotype Corsiva" w:cstheme="minorHAnsi"/>
          <w:b/>
          <w:noProof/>
          <w:sz w:val="44"/>
          <w:szCs w:val="44"/>
          <w:lang w:eastAsia="ru-RU"/>
        </w:rPr>
        <w:t xml:space="preserve">    </w:t>
      </w:r>
      <w:r w:rsidR="002D1A3F" w:rsidRPr="002D1A3F">
        <w:rPr>
          <w:rFonts w:ascii="Monotype Corsiva" w:hAnsi="Monotype Corsiva" w:cstheme="minorHAnsi"/>
          <w:b/>
          <w:noProof/>
          <w:sz w:val="44"/>
          <w:szCs w:val="44"/>
          <w:lang w:eastAsia="ru-RU"/>
        </w:rPr>
        <w:pict>
          <v:shape id="_x0000_i1030" type="#_x0000_t136" style="width:183.75pt;height:30.75pt" fillcolor="#090">
            <v:shadow on="t" opacity=".5" offset="-6pt,-6pt"/>
            <v:textpath style="font-family:&quot;Arial Black&quot;;font-style:italic;v-text-kern:t" trim="t" fitpath="t" string="праздники"/>
          </v:shape>
        </w:pict>
      </w:r>
    </w:p>
    <w:p w:rsidR="000351DB" w:rsidRDefault="000351DB" w:rsidP="00E14B83">
      <w:pPr>
        <w:spacing w:after="0" w:line="240" w:lineRule="auto"/>
        <w:rPr>
          <w:rFonts w:ascii="Monotype Corsiva" w:hAnsi="Monotype Corsiva" w:cstheme="minorHAnsi"/>
          <w:b/>
          <w:noProof/>
          <w:sz w:val="18"/>
          <w:szCs w:val="18"/>
          <w:lang w:eastAsia="ru-RU"/>
        </w:rPr>
      </w:pPr>
    </w:p>
    <w:p w:rsidR="00495DC3" w:rsidRPr="00495DC3" w:rsidRDefault="0069225D" w:rsidP="00E14B83">
      <w:pPr>
        <w:spacing w:after="0" w:line="240" w:lineRule="auto"/>
        <w:rPr>
          <w:rFonts w:ascii="Monotype Corsiva" w:hAnsi="Monotype Corsiva" w:cstheme="minorHAnsi"/>
          <w:b/>
          <w:sz w:val="18"/>
          <w:szCs w:val="18"/>
        </w:rPr>
      </w:pPr>
      <w:r>
        <w:rPr>
          <w:rFonts w:ascii="Monotype Corsiva" w:hAnsi="Monotype Corsiva" w:cstheme="minorHAnsi"/>
          <w:b/>
          <w:noProof/>
          <w:sz w:val="44"/>
          <w:szCs w:val="44"/>
          <w:lang w:eastAsia="ru-RU"/>
        </w:rPr>
        <w:t xml:space="preserve">    </w:t>
      </w:r>
      <w:r w:rsidR="000351DB">
        <w:rPr>
          <w:rFonts w:ascii="Monotype Corsiva" w:hAnsi="Monotype Corsiva" w:cstheme="minorHAnsi"/>
          <w:b/>
          <w:noProof/>
          <w:sz w:val="44"/>
          <w:szCs w:val="44"/>
          <w:lang w:eastAsia="ru-RU"/>
        </w:rPr>
        <w:t xml:space="preserve">                               </w:t>
      </w:r>
      <w:r w:rsidR="002D1A3F" w:rsidRPr="002D1A3F">
        <w:rPr>
          <w:rFonts w:ascii="Monotype Corsiva" w:hAnsi="Monotype Corsiva" w:cstheme="minorHAnsi"/>
          <w:b/>
          <w:noProof/>
          <w:sz w:val="44"/>
          <w:szCs w:val="44"/>
          <w:lang w:eastAsia="ru-RU"/>
        </w:rPr>
        <w:pict>
          <v:shape id="_x0000_i1031" type="#_x0000_t136" style="width:369.75pt;height:35.25pt" fillcolor="#090">
            <v:shadow on="t" opacity=".5" offset="-6pt,-6pt"/>
            <v:textpath style="font-family:&quot;Arial Black&quot;;font-style:italic;v-text-kern:t" trim="t" fitpath="t" string="анкетирование родителей"/>
          </v:shape>
        </w:pict>
      </w:r>
    </w:p>
    <w:p w:rsidR="00495DC3" w:rsidRDefault="00495DC3" w:rsidP="00E14B83">
      <w:pPr>
        <w:spacing w:after="0" w:line="240" w:lineRule="auto"/>
        <w:rPr>
          <w:rFonts w:ascii="Monotype Corsiva" w:hAnsi="Monotype Corsiva" w:cstheme="minorHAnsi"/>
          <w:b/>
          <w:sz w:val="44"/>
          <w:szCs w:val="44"/>
        </w:rPr>
      </w:pPr>
    </w:p>
    <w:p w:rsidR="00495DC3" w:rsidRDefault="00495DC3" w:rsidP="00E14B83">
      <w:pPr>
        <w:spacing w:after="0" w:line="240" w:lineRule="auto"/>
        <w:rPr>
          <w:rFonts w:ascii="Monotype Corsiva" w:hAnsi="Monotype Corsiva" w:cstheme="minorHAnsi"/>
          <w:b/>
          <w:sz w:val="44"/>
          <w:szCs w:val="44"/>
        </w:rPr>
      </w:pPr>
    </w:p>
    <w:p w:rsidR="00D658D9" w:rsidRPr="00D658D9" w:rsidRDefault="00D658D9">
      <w:r w:rsidRPr="00D658D9">
        <w:t xml:space="preserve">                                                                       </w:t>
      </w:r>
    </w:p>
    <w:p w:rsidR="00D658D9" w:rsidRDefault="00786557" w:rsidP="00D658D9"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186054</wp:posOffset>
            </wp:positionH>
            <wp:positionV relativeFrom="paragraph">
              <wp:posOffset>29210</wp:posOffset>
            </wp:positionV>
            <wp:extent cx="7077075" cy="9839325"/>
            <wp:effectExtent l="95250" t="57150" r="66675" b="3019425"/>
            <wp:wrapNone/>
            <wp:docPr id="5" name="Рисунок 1" descr="D:\My Documents\рисунки и фотграфии\1254648205_shutterstock_50330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7" descr="D:\My Documents\рисунки и фотграфии\1254648205_shutterstock_5033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983932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00B050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DE3380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1924685</wp:posOffset>
            </wp:positionV>
            <wp:extent cx="2019300" cy="2171700"/>
            <wp:effectExtent l="19050" t="0" r="0" b="0"/>
            <wp:wrapSquare wrapText="bothSides"/>
            <wp:docPr id="9" name="Рисунок 1" descr="http://im6-tub.yandex.net/i?id=147897405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5" name="Рисунок 9" descr="http://im6-tub.yandex.net/i?id=147897405-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3380" w:rsidRPr="00DE3380">
        <w:rPr>
          <w:noProof/>
          <w:lang w:eastAsia="ru-RU"/>
        </w:rPr>
        <w:drawing>
          <wp:inline distT="0" distB="0" distL="0" distR="0">
            <wp:extent cx="6210300" cy="1771650"/>
            <wp:effectExtent l="0" t="0" r="0" b="0"/>
            <wp:docPr id="18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86742" cy="2246769"/>
                      <a:chOff x="642910" y="857232"/>
                      <a:chExt cx="7786742" cy="2246769"/>
                    </a:xfrm>
                  </a:grpSpPr>
                  <a:sp>
                    <a:nvSpPr>
                      <a:cNvPr id="3" name="Прямоугольник 2"/>
                      <a:cNvSpPr/>
                    </a:nvSpPr>
                    <a:spPr>
                      <a:xfrm>
                        <a:off x="642910" y="857232"/>
                        <a:ext cx="7786742" cy="224676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>
                          <a:sp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ju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ru-RU" sz="2800" b="1" dirty="0">
                              <a:ln w="11430"/>
                              <a:solidFill>
                                <a:srgbClr val="006600"/>
                              </a:soli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+mn-lt"/>
                            </a:rPr>
                            <a:t>«Быть готовым к школе – не значит уметь читать, писать и считать.</a:t>
                          </a:r>
                        </a:p>
                        <a:p>
                          <a:pPr algn="ju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ru-RU" sz="2800" b="1" dirty="0">
                              <a:ln w="11430"/>
                              <a:solidFill>
                                <a:srgbClr val="006600"/>
                              </a:soli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+mn-lt"/>
                            </a:rPr>
                            <a:t>Быть готовым к школе – </a:t>
                          </a:r>
                          <a:r>
                            <a:rPr lang="ru-RU" sz="2800" b="1" dirty="0">
                              <a:ln w="11430"/>
                              <a:solidFill>
                                <a:srgbClr val="C00000"/>
                              </a:soli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+mn-lt"/>
                            </a:rPr>
                            <a:t>значит быть готовым всему этому научиться.</a:t>
                          </a:r>
                        </a:p>
                        <a:p>
                          <a:pPr algn="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ru-RU" sz="2800" b="1" dirty="0" err="1">
                              <a:ln w="11430"/>
                              <a:solidFill>
                                <a:srgbClr val="006600"/>
                              </a:soli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+mn-lt"/>
                            </a:rPr>
                            <a:t>Венгер</a:t>
                          </a:r>
                          <a:r>
                            <a:rPr lang="ru-RU" sz="2800" b="1" dirty="0">
                              <a:ln w="11430"/>
                              <a:solidFill>
                                <a:srgbClr val="006600"/>
                              </a:soli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+mn-lt"/>
                            </a:rPr>
                            <a:t> Л. А.</a:t>
                          </a:r>
                          <a:endParaRPr lang="ru-RU" sz="5400" b="1" dirty="0">
                            <a:ln w="11430"/>
                            <a:solidFill>
                              <a:srgbClr val="006600"/>
                            </a:solidFill>
                            <a:effectLst>
                              <a:outerShdw blurRad="50800" dist="39000" dir="5460000" algn="tl">
                                <a:srgbClr val="000000">
                                  <a:alpha val="38000"/>
                                </a:srgbClr>
                              </a:outerShdw>
                            </a:effectLst>
                            <a:latin typeface="+mn-l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E7471" w:rsidRDefault="00B07BBB" w:rsidP="00D658D9">
      <w:r>
        <w:rPr>
          <w:noProof/>
          <w:lang w:eastAsia="ru-RU"/>
        </w:rPr>
        <w:t xml:space="preserve">          </w:t>
      </w:r>
    </w:p>
    <w:p w:rsidR="003E7471" w:rsidRDefault="00DE3380" w:rsidP="00D658D9">
      <w:r w:rsidRPr="00DE3380">
        <w:rPr>
          <w:noProof/>
          <w:lang w:eastAsia="ru-RU"/>
        </w:rPr>
        <w:drawing>
          <wp:inline distT="0" distB="0" distL="0" distR="0">
            <wp:extent cx="4867275" cy="1028700"/>
            <wp:effectExtent l="0" t="0" r="0" b="0"/>
            <wp:docPr id="2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86742" cy="954107"/>
                      <a:chOff x="500034" y="4071942"/>
                      <a:chExt cx="7786742" cy="954107"/>
                    </a:xfrm>
                  </a:grpSpPr>
                  <a:sp>
                    <a:nvSpPr>
                      <a:cNvPr id="6" name="Прямоугольник 5"/>
                      <a:cNvSpPr/>
                    </a:nvSpPr>
                    <a:spPr>
                      <a:xfrm>
                        <a:off x="500034" y="4071942"/>
                        <a:ext cx="7786742" cy="95410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>
                          <a:sp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ru-RU" sz="2800" b="1" dirty="0">
                              <a:ln w="11430"/>
                              <a:solidFill>
                                <a:srgbClr val="C00000"/>
                              </a:soli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+mn-lt"/>
                            </a:rPr>
                            <a:t>Первое правило: </a:t>
                          </a:r>
                          <a:r>
                            <a:rPr lang="ru-RU" sz="2800" b="1" dirty="0">
                              <a:ln w="11430"/>
                              <a:solidFill>
                                <a:srgbClr val="006600"/>
                              </a:soli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+mn-lt"/>
                            </a:rPr>
                            <a:t>только сообща, все вместе, мы преодолеем все трудности.</a:t>
                          </a:r>
                          <a:endParaRPr lang="ru-RU" sz="5400" b="1" dirty="0">
                            <a:ln w="11430"/>
                            <a:solidFill>
                              <a:srgbClr val="006600"/>
                            </a:solidFill>
                            <a:effectLst>
                              <a:outerShdw blurRad="50800" dist="39000" dir="5460000" algn="tl">
                                <a:srgbClr val="000000">
                                  <a:alpha val="38000"/>
                                </a:srgbClr>
                              </a:outerShdw>
                            </a:effectLst>
                            <a:latin typeface="+mn-l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E7471" w:rsidRDefault="00786557" w:rsidP="00D658D9"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1296670</wp:posOffset>
            </wp:positionV>
            <wp:extent cx="2686050" cy="1885950"/>
            <wp:effectExtent l="19050" t="0" r="0" b="0"/>
            <wp:wrapSquare wrapText="bothSides"/>
            <wp:docPr id="26" name="Рисунок 5" descr="FSBRICK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4" name="Picture 4" descr="FSBRICK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3380" w:rsidRPr="00DE3380">
        <w:rPr>
          <w:noProof/>
          <w:lang w:eastAsia="ru-RU"/>
        </w:rPr>
        <w:drawing>
          <wp:inline distT="0" distB="0" distL="0" distR="0">
            <wp:extent cx="4962525" cy="1057275"/>
            <wp:effectExtent l="0" t="0" r="0" b="0"/>
            <wp:docPr id="27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86742" cy="954107"/>
                      <a:chOff x="428596" y="5214950"/>
                      <a:chExt cx="7786742" cy="954107"/>
                    </a:xfrm>
                  </a:grpSpPr>
                  <a:sp>
                    <a:nvSpPr>
                      <a:cNvPr id="7" name="Прямоугольник 6"/>
                      <a:cNvSpPr/>
                    </a:nvSpPr>
                    <a:spPr>
                      <a:xfrm>
                        <a:off x="428596" y="5214950"/>
                        <a:ext cx="7786742" cy="95410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>
                          <a:sp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ru-RU" sz="2800" b="1" dirty="0">
                              <a:ln w="11430"/>
                              <a:solidFill>
                                <a:srgbClr val="C00000"/>
                              </a:soli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+mn-lt"/>
                            </a:rPr>
                            <a:t>Второе правило: </a:t>
                          </a:r>
                          <a:r>
                            <a:rPr lang="ru-RU" sz="2800" b="1" dirty="0">
                              <a:ln w="11430"/>
                              <a:solidFill>
                                <a:srgbClr val="006600"/>
                              </a:soli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+mn-lt"/>
                            </a:rPr>
                            <a:t>никогда не сравнивайте своего ребенка с другим.</a:t>
                          </a:r>
                          <a:endParaRPr lang="ru-RU" sz="5400" b="1" dirty="0">
                            <a:ln w="11430"/>
                            <a:solidFill>
                              <a:srgbClr val="006600"/>
                            </a:solidFill>
                            <a:effectLst>
                              <a:outerShdw blurRad="50800" dist="39000" dir="5460000" algn="tl">
                                <a:srgbClr val="000000">
                                  <a:alpha val="38000"/>
                                </a:srgbClr>
                              </a:outerShdw>
                            </a:effectLst>
                            <a:latin typeface="+mn-l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E7471" w:rsidRDefault="00786557" w:rsidP="00D658D9">
      <w:r w:rsidRPr="00786557">
        <w:rPr>
          <w:noProof/>
          <w:lang w:eastAsia="ru-RU"/>
        </w:rPr>
        <w:drawing>
          <wp:inline distT="0" distB="0" distL="0" distR="0">
            <wp:extent cx="4038600" cy="1114425"/>
            <wp:effectExtent l="0" t="0" r="0" b="0"/>
            <wp:docPr id="43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214842" cy="1384995"/>
                      <a:chOff x="4286248" y="1643051"/>
                      <a:chExt cx="4214842" cy="1384995"/>
                    </a:xfrm>
                  </a:grpSpPr>
                  <a:sp>
                    <a:nvSpPr>
                      <a:cNvPr id="7" name="Прямоугольник 6"/>
                      <a:cNvSpPr/>
                    </a:nvSpPr>
                    <a:spPr>
                      <a:xfrm>
                        <a:off x="4286248" y="1643051"/>
                        <a:ext cx="4214842" cy="138499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>
                          <a:sp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ru-RU" sz="2800" b="1" dirty="0" smtClean="0">
                              <a:ln w="11430"/>
                              <a:solidFill>
                                <a:srgbClr val="C00000"/>
                              </a:soli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+mn-lt"/>
                            </a:rPr>
                            <a:t>Третье правило: </a:t>
                          </a:r>
                          <a:r>
                            <a:rPr lang="ru-RU" sz="2800" b="1" dirty="0">
                              <a:ln w="11430"/>
                              <a:solidFill>
                                <a:srgbClr val="006600"/>
                              </a:soli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+mn-lt"/>
                            </a:rPr>
                            <a:t>научите ребенка общаться с окружающим миром.</a:t>
                          </a:r>
                          <a:endParaRPr lang="ru-RU" sz="5400" b="1" dirty="0">
                            <a:ln w="11430"/>
                            <a:solidFill>
                              <a:srgbClr val="006600"/>
                            </a:solidFill>
                            <a:effectLst>
                              <a:outerShdw blurRad="50800" dist="39000" dir="5460000" algn="tl">
                                <a:srgbClr val="000000">
                                  <a:alpha val="38000"/>
                                </a:srgbClr>
                              </a:outerShdw>
                            </a:effectLst>
                            <a:latin typeface="+mn-l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E7471" w:rsidRDefault="00786557" w:rsidP="00DE3380">
      <w:pPr>
        <w:jc w:val="right"/>
      </w:pPr>
      <w:r w:rsidRPr="00786557">
        <w:rPr>
          <w:noProof/>
          <w:lang w:eastAsia="ru-RU"/>
        </w:rPr>
        <w:drawing>
          <wp:inline distT="0" distB="0" distL="0" distR="0">
            <wp:extent cx="4962525" cy="1323975"/>
            <wp:effectExtent l="0" t="0" r="0" b="0"/>
            <wp:docPr id="39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643866" cy="1384995"/>
                      <a:chOff x="714348" y="785794"/>
                      <a:chExt cx="7643866" cy="1384995"/>
                    </a:xfrm>
                  </a:grpSpPr>
                  <a:sp>
                    <a:nvSpPr>
                      <a:cNvPr id="5" name="Прямоугольник 4"/>
                      <a:cNvSpPr/>
                    </a:nvSpPr>
                    <a:spPr>
                      <a:xfrm>
                        <a:off x="714348" y="785794"/>
                        <a:ext cx="7643866" cy="138499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>
                          <a:sp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ru-RU" sz="2800" b="1" dirty="0" smtClean="0">
                              <a:ln w="11430"/>
                              <a:solidFill>
                                <a:srgbClr val="C00000"/>
                              </a:soli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+mn-lt"/>
                            </a:rPr>
                            <a:t>Четвертое  правило: </a:t>
                          </a:r>
                          <a:r>
                            <a:rPr lang="ru-RU" sz="2800" b="1" dirty="0">
                              <a:ln w="11430"/>
                              <a:solidFill>
                                <a:srgbClr val="006600"/>
                              </a:soli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+mn-lt"/>
                            </a:rPr>
                            <a:t>научите ребенка распознавать добро и зло, истинные намерения людей.</a:t>
                          </a:r>
                          <a:endParaRPr lang="ru-RU" sz="5400" b="1" dirty="0">
                            <a:ln w="11430"/>
                            <a:solidFill>
                              <a:srgbClr val="006600"/>
                            </a:solidFill>
                            <a:effectLst>
                              <a:outerShdw blurRad="50800" dist="39000" dir="5460000" algn="tl">
                                <a:srgbClr val="000000">
                                  <a:alpha val="38000"/>
                                </a:srgbClr>
                              </a:outerShdw>
                            </a:effectLst>
                            <a:latin typeface="+mn-l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E7471" w:rsidRDefault="00786557" w:rsidP="008C3D63">
      <w:pPr>
        <w:jc w:val="center"/>
      </w:pPr>
      <w:r w:rsidRPr="00786557">
        <w:rPr>
          <w:noProof/>
          <w:lang w:eastAsia="ru-RU"/>
        </w:rPr>
        <w:drawing>
          <wp:inline distT="0" distB="0" distL="0" distR="0">
            <wp:extent cx="6152515" cy="1461770"/>
            <wp:effectExtent l="0" t="0" r="0" b="0"/>
            <wp:docPr id="38" name="Объект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643866" cy="1815882"/>
                      <a:chOff x="714348" y="642918"/>
                      <a:chExt cx="7643866" cy="1815882"/>
                    </a:xfrm>
                  </a:grpSpPr>
                  <a:sp>
                    <a:nvSpPr>
                      <a:cNvPr id="5" name="Прямоугольник 4"/>
                      <a:cNvSpPr/>
                    </a:nvSpPr>
                    <a:spPr>
                      <a:xfrm>
                        <a:off x="714348" y="642918"/>
                        <a:ext cx="7643866" cy="181588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>
                          <a:sp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ru-RU" sz="2800" b="1" dirty="0">
                              <a:ln w="11430"/>
                              <a:solidFill>
                                <a:srgbClr val="C00000"/>
                              </a:soli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+mn-lt"/>
                            </a:rPr>
                            <a:t>  </a:t>
                          </a:r>
                          <a:r>
                            <a:rPr lang="ru-RU" sz="2800" b="1" dirty="0" smtClean="0">
                              <a:ln w="11430"/>
                              <a:solidFill>
                                <a:srgbClr val="C00000"/>
                              </a:soli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+mn-lt"/>
                            </a:rPr>
                            <a:t>Правило пятое: </a:t>
                          </a:r>
                          <a:r>
                            <a:rPr lang="ru-RU" sz="2800" b="1" dirty="0">
                              <a:ln w="11430"/>
                              <a:solidFill>
                                <a:srgbClr val="006600"/>
                              </a:soli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+mn-lt"/>
                            </a:rPr>
                            <a:t>учите ребенка самостоятельно с честью и достоинством, без ущерба для жизни, выходить из сложных жизненных ситуаций.</a:t>
                          </a:r>
                          <a:endParaRPr lang="ru-RU" sz="5400" b="1" dirty="0">
                            <a:ln w="11430"/>
                            <a:solidFill>
                              <a:srgbClr val="006600"/>
                            </a:solidFill>
                            <a:effectLst>
                              <a:outerShdw blurRad="50800" dist="39000" dir="5460000" algn="tl">
                                <a:srgbClr val="000000">
                                  <a:alpha val="38000"/>
                                </a:srgbClr>
                              </a:outerShdw>
                            </a:effectLst>
                            <a:latin typeface="+mn-l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E7471" w:rsidRDefault="00786557" w:rsidP="00786557">
      <w:pPr>
        <w:tabs>
          <w:tab w:val="left" w:pos="2625"/>
        </w:tabs>
      </w:pPr>
      <w:r>
        <w:tab/>
      </w:r>
    </w:p>
    <w:p w:rsidR="003E7471" w:rsidRDefault="003E7471" w:rsidP="00D658D9"/>
    <w:p w:rsidR="003E7471" w:rsidRPr="002865CC" w:rsidRDefault="00032BA2" w:rsidP="00D658D9">
      <w:r w:rsidRPr="002865CC">
        <w:t xml:space="preserve">            </w:t>
      </w:r>
    </w:p>
    <w:p w:rsidR="00CB5689" w:rsidRDefault="00CB5689" w:rsidP="00CF3058">
      <w:pPr>
        <w:spacing w:after="225" w:line="240" w:lineRule="auto"/>
        <w:ind w:left="284" w:right="283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058" w:rsidRDefault="00CF3058" w:rsidP="00CF3058">
      <w:pPr>
        <w:spacing w:after="225" w:line="240" w:lineRule="auto"/>
        <w:ind w:left="284" w:right="283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153035</wp:posOffset>
            </wp:positionV>
            <wp:extent cx="6924675" cy="9677400"/>
            <wp:effectExtent l="95250" t="57150" r="66675" b="2971800"/>
            <wp:wrapNone/>
            <wp:docPr id="4" name="Рисунок 1" descr="D:\My Documents\рисунки и фотграфии\1254648205_shutterstock_50330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7" descr="D:\My Documents\рисунки и фотграфии\1254648205_shutterstock_5033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96774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00B050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032BA2" w:rsidRDefault="00CF3058" w:rsidP="0084409F">
      <w:pPr>
        <w:tabs>
          <w:tab w:val="left" w:pos="11057"/>
        </w:tabs>
        <w:spacing w:after="0" w:line="360" w:lineRule="auto"/>
        <w:ind w:left="567" w:right="42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5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Растут дети, и вместе с ними должны расти родители: меняется стиль общения, корректируются требования, учитываются индивидуальные особенности определенного периода детства. Как научить этому отцов и матерей? В нашем  учреждении созданы условия для формирования у детей любознательности и познавательных интересов. Однако добиться эффективных результатов в воспитании этих ценных качеств личности можно только в тесном сотрудничестве. Семья обладает большими возможностями для последовательного развития у ребенка интереса к познанию. Родители хорошо знают особенности ребенка, могут воздействовать на его чувства, закладывают основу положительного отношения к тем или иным сторонам действительности.</w:t>
      </w:r>
      <w:r w:rsidR="002B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A45CD" w:rsidRPr="001D6B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очень важно повысить эффективность всех звеньев воспитательной работы. Отсюда – необходимость творческого союза родителей и педагогов.</w:t>
      </w:r>
    </w:p>
    <w:p w:rsidR="000149CE" w:rsidRPr="00CF3058" w:rsidRDefault="002D1A3F" w:rsidP="0084409F">
      <w:pPr>
        <w:tabs>
          <w:tab w:val="left" w:pos="11057"/>
        </w:tabs>
        <w:spacing w:after="0" w:line="360" w:lineRule="auto"/>
        <w:ind w:left="567" w:right="425" w:firstLine="426"/>
        <w:jc w:val="both"/>
      </w:pPr>
      <w:r>
        <w:rPr>
          <w:noProof/>
        </w:rPr>
        <w:pict>
          <v:shape id="_x0000_s1038" type="#_x0000_t136" style="position:absolute;left:0;text-align:left;margin-left:76.15pt;margin-top:123.65pt;width:130.5pt;height:32.4pt;z-index:-251637760" wrapcoords="18993 -502 124 4521 -124 12056 -124 19088 3103 22102 7200 22102 21103 22102 21228 22102 21972 16074 21972 14065 21848 12558 21228 7535 20855 1507 20607 -502 18993 -502" fillcolor="#090">
            <v:shadow on="t" opacity="52429f"/>
            <v:textpath style="font-family:&quot;Arial Black&quot;;font-style:italic;v-text-kern:t" trim="t" fitpath="t" string="здоровый,"/>
            <w10:wrap type="through"/>
          </v:shape>
        </w:pict>
      </w:r>
      <w:r w:rsidR="000149CE" w:rsidRPr="000149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год обучения в школе - самый сложный не только для первоклассников, но также и для  родителей. Ребенок приходит в новый коллектив детей и взрослых.</w:t>
      </w:r>
      <w:r w:rsidR="00844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9CE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педагоги,</w:t>
      </w:r>
      <w:r w:rsidR="00844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по-особому относимся к родителям учеников,</w:t>
      </w:r>
      <w:r w:rsidR="000149CE" w:rsidRPr="0001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</w:t>
      </w:r>
      <w:r w:rsidR="0084409F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 их</w:t>
      </w:r>
      <w:r w:rsidR="000149CE" w:rsidRPr="0001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нашими помощниками и союзниками в сложных во</w:t>
      </w:r>
      <w:r w:rsidR="008440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просах обучения и воспитания,</w:t>
      </w:r>
      <w:r w:rsidR="000149CE" w:rsidRPr="0001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надеемся на их компетентность и заинтересованность. Ведь цель у нас одна -</w:t>
      </w:r>
      <w:r w:rsidR="000149CE" w:rsidRPr="00A15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32BA2" w:rsidRPr="00CF3058" w:rsidRDefault="00032BA2" w:rsidP="00FA45CD">
      <w:pPr>
        <w:spacing w:after="0" w:line="360" w:lineRule="auto"/>
      </w:pPr>
    </w:p>
    <w:p w:rsidR="00032BA2" w:rsidRPr="00CF3058" w:rsidRDefault="002D1A3F" w:rsidP="00FA45CD">
      <w:pPr>
        <w:spacing w:after="0" w:line="360" w:lineRule="auto"/>
      </w:pPr>
      <w:r>
        <w:rPr>
          <w:noProof/>
        </w:rPr>
        <w:pict>
          <v:shape id="_x0000_s1039" type="#_x0000_t136" style="position:absolute;margin-left:173.65pt;margin-top:12.4pt;width:169.5pt;height:33.7pt;z-index:-251635712" wrapcoords="19115 -480 287 4320 287 7200 -96 13440 -96 18240 11565 22080 20549 22080 21027 22080 21218 22080 21887 16320 21887 13440 21791 12480 21027 7200 20644 -480 19115 -480" fillcolor="#090">
            <v:shadow on="t" opacity="52429f"/>
            <v:textpath style="font-family:&quot;Arial Black&quot;;font-style:italic;v-text-kern:t" trim="t" fitpath="t" string="активный,"/>
            <w10:wrap type="through"/>
          </v:shape>
        </w:pict>
      </w:r>
    </w:p>
    <w:p w:rsidR="00032BA2" w:rsidRPr="00CF3058" w:rsidRDefault="00032BA2" w:rsidP="00FA45CD">
      <w:pPr>
        <w:spacing w:after="0"/>
      </w:pPr>
    </w:p>
    <w:p w:rsidR="0084409F" w:rsidRDefault="002D1A3F" w:rsidP="00D658D9">
      <w:r>
        <w:rPr>
          <w:noProof/>
        </w:rPr>
        <w:pict>
          <v:shape id="_x0000_s1040" type="#_x0000_t136" style="position:absolute;margin-left:269.65pt;margin-top:24.65pt;width:288.75pt;height:30.05pt;z-index:-251633664" wrapcoords="15709 -540 8977 -540 281 4320 281 16740 -56 17820 -56 21060 168 22680 505 22680 11445 22680 21768 19980 21768 13500 21488 4320 20590 3240 16158 -540 15709 -540" fillcolor="#090">
            <v:shadow on="t" opacity="52429f"/>
            <v:textpath style="font-family:&quot;Arial Black&quot;;font-style:italic;v-text-kern:t" trim="t" fitpath="t" string="успешный ребёнок."/>
            <w10:wrap type="through"/>
          </v:shape>
        </w:pict>
      </w:r>
    </w:p>
    <w:p w:rsidR="00032BA2" w:rsidRPr="00CF3058" w:rsidRDefault="00032BA2" w:rsidP="00D658D9"/>
    <w:p w:rsidR="00032BA2" w:rsidRPr="00CF3058" w:rsidRDefault="00032BA2" w:rsidP="00D658D9"/>
    <w:p w:rsidR="00032BA2" w:rsidRPr="00CF3058" w:rsidRDefault="00CF3058" w:rsidP="00CF3058">
      <w:pPr>
        <w:jc w:val="center"/>
      </w:pPr>
      <w:r w:rsidRPr="0055211A">
        <w:rPr>
          <w:noProof/>
          <w:lang w:eastAsia="ru-RU"/>
        </w:rPr>
        <w:drawing>
          <wp:inline distT="0" distB="0" distL="0" distR="0">
            <wp:extent cx="6610350" cy="2219325"/>
            <wp:effectExtent l="0" t="0" r="0" b="0"/>
            <wp:docPr id="47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29618" cy="2677656"/>
                      <a:chOff x="571472" y="500042"/>
                      <a:chExt cx="7929618" cy="2677656"/>
                    </a:xfrm>
                  </a:grpSpPr>
                  <a:sp>
                    <a:nvSpPr>
                      <a:cNvPr id="3" name="Прямоугольник 2"/>
                      <a:cNvSpPr/>
                    </a:nvSpPr>
                    <a:spPr>
                      <a:xfrm>
                        <a:off x="571472" y="500042"/>
                        <a:ext cx="7929618" cy="267765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>
                          <a:sp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ru-RU" sz="2800" b="1" dirty="0">
                              <a:ln w="11430"/>
                              <a:solidFill>
                                <a:srgbClr val="C00000"/>
                              </a:soli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+mn-lt"/>
                            </a:rPr>
                            <a:t>  Помните! </a:t>
                          </a:r>
                          <a:r>
                            <a:rPr lang="ru-RU" sz="2800" b="1" dirty="0">
                              <a:ln w="11430"/>
                              <a:solidFill>
                                <a:srgbClr val="006600"/>
                              </a:soli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+mn-lt"/>
                            </a:rPr>
                            <a:t>Ребенок – самая большая ценность в вашей жизни. Стремитесь понять и узнать его, относитесь к нему с уважением, придерживайтесь наиболее прогрессивных методов воспитания и постоянной линии поведения.</a:t>
                          </a:r>
                          <a:endParaRPr lang="ru-RU" sz="5400" b="1" dirty="0">
                            <a:ln w="11430"/>
                            <a:solidFill>
                              <a:srgbClr val="006600"/>
                            </a:solidFill>
                            <a:effectLst>
                              <a:outerShdw blurRad="50800" dist="39000" dir="5460000" algn="tl">
                                <a:srgbClr val="000000">
                                  <a:alpha val="38000"/>
                                </a:srgbClr>
                              </a:outerShdw>
                            </a:effectLst>
                            <a:latin typeface="+mn-l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F68EF" w:rsidRDefault="002F68EF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>
      <w:r>
        <w:t xml:space="preserve">     </w:t>
      </w:r>
    </w:p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/>
    <w:p w:rsidR="003E7471" w:rsidRDefault="003E7471" w:rsidP="00D658D9">
      <w:r>
        <w:t xml:space="preserve">                    </w:t>
      </w:r>
    </w:p>
    <w:p w:rsidR="003E7471" w:rsidRPr="00D658D9" w:rsidRDefault="003E7471" w:rsidP="00D658D9"/>
    <w:sectPr w:rsidR="003E7471" w:rsidRPr="00D658D9" w:rsidSect="00D658D9">
      <w:pgSz w:w="11906" w:h="16838"/>
      <w:pgMar w:top="284" w:right="282" w:bottom="284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D89" w:rsidRDefault="002E3D89" w:rsidP="003E7471">
      <w:pPr>
        <w:spacing w:after="0" w:line="240" w:lineRule="auto"/>
      </w:pPr>
      <w:r>
        <w:separator/>
      </w:r>
    </w:p>
  </w:endnote>
  <w:endnote w:type="continuationSeparator" w:id="0">
    <w:p w:rsidR="002E3D89" w:rsidRDefault="002E3D89" w:rsidP="003E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D89" w:rsidRDefault="002E3D89" w:rsidP="003E7471">
      <w:pPr>
        <w:spacing w:after="0" w:line="240" w:lineRule="auto"/>
      </w:pPr>
      <w:r>
        <w:separator/>
      </w:r>
    </w:p>
  </w:footnote>
  <w:footnote w:type="continuationSeparator" w:id="0">
    <w:p w:rsidR="002E3D89" w:rsidRDefault="002E3D89" w:rsidP="003E7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46AE"/>
    <w:multiLevelType w:val="multilevel"/>
    <w:tmpl w:val="7258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060DF"/>
    <w:multiLevelType w:val="multilevel"/>
    <w:tmpl w:val="22AE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6033A"/>
    <w:multiLevelType w:val="multilevel"/>
    <w:tmpl w:val="E964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D03A1"/>
    <w:multiLevelType w:val="multilevel"/>
    <w:tmpl w:val="F2F4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E817CB"/>
    <w:multiLevelType w:val="multilevel"/>
    <w:tmpl w:val="62D6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A12FE1"/>
    <w:multiLevelType w:val="multilevel"/>
    <w:tmpl w:val="F8CA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F2097D"/>
    <w:multiLevelType w:val="multilevel"/>
    <w:tmpl w:val="7DC4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0D60CE"/>
    <w:multiLevelType w:val="multilevel"/>
    <w:tmpl w:val="EE3E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531029"/>
    <w:multiLevelType w:val="multilevel"/>
    <w:tmpl w:val="5A06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0C124B"/>
    <w:multiLevelType w:val="multilevel"/>
    <w:tmpl w:val="12A6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1A44AE"/>
    <w:multiLevelType w:val="multilevel"/>
    <w:tmpl w:val="18DE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445CB8"/>
    <w:multiLevelType w:val="multilevel"/>
    <w:tmpl w:val="B3F4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C6270D"/>
    <w:multiLevelType w:val="hybridMultilevel"/>
    <w:tmpl w:val="C898E78C"/>
    <w:lvl w:ilvl="0" w:tplc="796E00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5868" w:themeColor="accent5" w:themeShade="80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891634"/>
    <w:multiLevelType w:val="multilevel"/>
    <w:tmpl w:val="1B7A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  <w:num w:numId="11">
    <w:abstractNumId w:val="13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8D9"/>
    <w:rsid w:val="000149CE"/>
    <w:rsid w:val="000312C0"/>
    <w:rsid w:val="00032BA2"/>
    <w:rsid w:val="000351DB"/>
    <w:rsid w:val="001A0C69"/>
    <w:rsid w:val="001D2714"/>
    <w:rsid w:val="001D6BCB"/>
    <w:rsid w:val="002865CC"/>
    <w:rsid w:val="002B1521"/>
    <w:rsid w:val="002D1A3F"/>
    <w:rsid w:val="002E3D89"/>
    <w:rsid w:val="002F68EF"/>
    <w:rsid w:val="0031754E"/>
    <w:rsid w:val="00337E09"/>
    <w:rsid w:val="00340B01"/>
    <w:rsid w:val="003738CB"/>
    <w:rsid w:val="003E7471"/>
    <w:rsid w:val="00495DC3"/>
    <w:rsid w:val="0055211A"/>
    <w:rsid w:val="005E4FCA"/>
    <w:rsid w:val="00661ECD"/>
    <w:rsid w:val="0069225D"/>
    <w:rsid w:val="00735DF7"/>
    <w:rsid w:val="00786557"/>
    <w:rsid w:val="0084409F"/>
    <w:rsid w:val="008C3D63"/>
    <w:rsid w:val="00902CEA"/>
    <w:rsid w:val="009E7366"/>
    <w:rsid w:val="00A014C4"/>
    <w:rsid w:val="00A60988"/>
    <w:rsid w:val="00A7211A"/>
    <w:rsid w:val="00B07BBB"/>
    <w:rsid w:val="00BC2870"/>
    <w:rsid w:val="00C23FD2"/>
    <w:rsid w:val="00C854EE"/>
    <w:rsid w:val="00CB5689"/>
    <w:rsid w:val="00CF3058"/>
    <w:rsid w:val="00D2217A"/>
    <w:rsid w:val="00D311E9"/>
    <w:rsid w:val="00D658D9"/>
    <w:rsid w:val="00D74E12"/>
    <w:rsid w:val="00DE3380"/>
    <w:rsid w:val="00E14B83"/>
    <w:rsid w:val="00F35BB4"/>
    <w:rsid w:val="00F615E0"/>
    <w:rsid w:val="00F90AFA"/>
    <w:rsid w:val="00FA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enu v:ext="edit" fillcolor="#090" strokecolor="gree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8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E7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7471"/>
  </w:style>
  <w:style w:type="paragraph" w:styleId="a7">
    <w:name w:val="footer"/>
    <w:basedOn w:val="a"/>
    <w:link w:val="a8"/>
    <w:uiPriority w:val="99"/>
    <w:semiHidden/>
    <w:unhideWhenUsed/>
    <w:rsid w:val="003E7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7471"/>
  </w:style>
  <w:style w:type="paragraph" w:styleId="a9">
    <w:name w:val="List Paragraph"/>
    <w:basedOn w:val="a"/>
    <w:uiPriority w:val="34"/>
    <w:qFormat/>
    <w:rsid w:val="008C3D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FB00-F9E5-4CE2-BFB5-3889FF5F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18</cp:revision>
  <cp:lastPrinted>2013-02-19T19:16:00Z</cp:lastPrinted>
  <dcterms:created xsi:type="dcterms:W3CDTF">2013-02-19T13:34:00Z</dcterms:created>
  <dcterms:modified xsi:type="dcterms:W3CDTF">2015-03-26T03:19:00Z</dcterms:modified>
</cp:coreProperties>
</file>